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F463" w14:textId="5AC5C3C9" w:rsidR="00876B9B" w:rsidRDefault="00876B9B" w:rsidP="00876B9B">
      <w:pPr>
        <w:bidi/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5F497A"/>
          <w:sz w:val="24"/>
          <w:szCs w:val="24"/>
          <w:rtl/>
        </w:rPr>
      </w:pPr>
      <w:bookmarkStart w:id="0" w:name="_top"/>
      <w:bookmarkEnd w:id="0"/>
      <w:r>
        <w:rPr>
          <w:rFonts w:ascii="Simplified Arabic" w:hAnsi="Simplified Arabic" w:cs="Simplified Arabic" w:hint="cs"/>
          <w:b/>
          <w:bCs/>
          <w:color w:val="5F497A"/>
          <w:sz w:val="24"/>
          <w:szCs w:val="24"/>
          <w:rtl/>
          <w:lang w:bidi="ar-JO"/>
        </w:rPr>
        <w:t>منصات الكترونية</w:t>
      </w:r>
      <w:r w:rsidR="00025AE7">
        <w:rPr>
          <w:rFonts w:ascii="Simplified Arabic" w:hAnsi="Simplified Arabic" w:cs="Simplified Arabic" w:hint="cs"/>
          <w:b/>
          <w:bCs/>
          <w:color w:val="5F497A"/>
          <w:sz w:val="24"/>
          <w:szCs w:val="24"/>
          <w:rtl/>
          <w:lang w:bidi="ar-JO"/>
        </w:rPr>
        <w:t xml:space="preserve"> </w:t>
      </w:r>
      <w:r w:rsidR="00541133">
        <w:rPr>
          <w:rFonts w:ascii="Simplified Arabic" w:hAnsi="Simplified Arabic" w:cs="Simplified Arabic" w:hint="cs"/>
          <w:b/>
          <w:bCs/>
          <w:color w:val="5F497A"/>
          <w:sz w:val="24"/>
          <w:szCs w:val="24"/>
          <w:rtl/>
          <w:lang w:bidi="ar-JO"/>
        </w:rPr>
        <w:t>ل</w:t>
      </w:r>
      <w:r w:rsidR="00541133" w:rsidRPr="00541133">
        <w:rPr>
          <w:rFonts w:ascii="Simplified Arabic" w:hAnsi="Simplified Arabic" w:cs="Simplified Arabic"/>
          <w:b/>
          <w:bCs/>
          <w:color w:val="5F497A"/>
          <w:sz w:val="24"/>
          <w:szCs w:val="24"/>
          <w:rtl/>
          <w:lang w:bidi="ar-JO"/>
        </w:rPr>
        <w:t>بيع</w:t>
      </w:r>
      <w:r w:rsidR="003A5847">
        <w:rPr>
          <w:rFonts w:ascii="Simplified Arabic" w:hAnsi="Simplified Arabic" w:cs="Simplified Arabic" w:hint="cs"/>
          <w:b/>
          <w:bCs/>
          <w:color w:val="5F497A"/>
          <w:sz w:val="24"/>
          <w:szCs w:val="24"/>
          <w:rtl/>
          <w:lang w:bidi="ar-JO"/>
        </w:rPr>
        <w:t>/ تجميع ومقارنة</w:t>
      </w:r>
      <w:r w:rsidR="00541133" w:rsidRPr="00541133">
        <w:rPr>
          <w:rFonts w:ascii="Simplified Arabic" w:hAnsi="Simplified Arabic" w:cs="Simplified Arabic"/>
          <w:b/>
          <w:bCs/>
          <w:color w:val="5F497A"/>
          <w:sz w:val="24"/>
          <w:szCs w:val="24"/>
          <w:rtl/>
          <w:lang w:bidi="ar-JO"/>
        </w:rPr>
        <w:t xml:space="preserve"> خدمات مالية غير مصرفية </w:t>
      </w:r>
      <w:r w:rsidR="003A5847">
        <w:rPr>
          <w:rStyle w:val="FootnoteReference"/>
          <w:rFonts w:ascii="Simplified Arabic" w:hAnsi="Simplified Arabic" w:cs="Simplified Arabic"/>
          <w:b/>
          <w:bCs/>
          <w:color w:val="5F497A"/>
          <w:sz w:val="24"/>
          <w:szCs w:val="24"/>
          <w:rtl/>
          <w:lang w:bidi="ar-JO"/>
        </w:rPr>
        <w:footnoteReference w:id="1"/>
      </w:r>
    </w:p>
    <w:p w14:paraId="1BED2CC6" w14:textId="51479796" w:rsidR="00D94766" w:rsidRPr="004F366A" w:rsidRDefault="00D94766" w:rsidP="00876B9B">
      <w:pPr>
        <w:bidi/>
        <w:spacing w:after="240" w:line="240" w:lineRule="auto"/>
        <w:jc w:val="center"/>
        <w:rPr>
          <w:rFonts w:ascii="Simplified Arabic" w:hAnsi="Simplified Arabic" w:cs="Simplified Arabic"/>
          <w:b/>
          <w:bCs/>
          <w:color w:val="5F497A"/>
          <w:sz w:val="16"/>
          <w:szCs w:val="16"/>
          <w:rtl/>
        </w:rPr>
      </w:pPr>
    </w:p>
    <w:tbl>
      <w:tblPr>
        <w:tblStyle w:val="ListTable6Colorful-Accent5"/>
        <w:bidiVisual/>
        <w:tblW w:w="15416" w:type="dxa"/>
        <w:jc w:val="center"/>
        <w:shd w:val="clear" w:color="auto" w:fill="DFD8E8"/>
        <w:tblLook w:val="04A0" w:firstRow="1" w:lastRow="0" w:firstColumn="1" w:lastColumn="0" w:noHBand="0" w:noVBand="1"/>
      </w:tblPr>
      <w:tblGrid>
        <w:gridCol w:w="332"/>
        <w:gridCol w:w="1243"/>
        <w:gridCol w:w="1243"/>
        <w:gridCol w:w="2170"/>
        <w:gridCol w:w="1980"/>
        <w:gridCol w:w="3600"/>
        <w:gridCol w:w="1980"/>
        <w:gridCol w:w="1440"/>
        <w:gridCol w:w="1428"/>
      </w:tblGrid>
      <w:tr w:rsidR="002C0B78" w:rsidRPr="000C02FB" w14:paraId="571DC47E" w14:textId="77777777" w:rsidTr="00F02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vMerge w:val="restart"/>
            <w:tcBorders>
              <w:top w:val="single" w:sz="4" w:space="0" w:color="DFD8E8"/>
              <w:left w:val="single" w:sz="4" w:space="0" w:color="DFD8E8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094C489E" w14:textId="53460640" w:rsidR="00B37F2A" w:rsidRPr="000C02FB" w:rsidRDefault="00B37F2A" w:rsidP="00CD56E5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>#</w:t>
            </w:r>
          </w:p>
        </w:tc>
        <w:tc>
          <w:tcPr>
            <w:tcW w:w="1243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4E8A82BB" w14:textId="78911A28" w:rsidR="00B37F2A" w:rsidRPr="000C02FB" w:rsidRDefault="00B37F2A" w:rsidP="00CD56E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 xml:space="preserve">اسم المنصة </w:t>
            </w:r>
          </w:p>
        </w:tc>
        <w:tc>
          <w:tcPr>
            <w:tcW w:w="1243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32C615A7" w14:textId="10ED3284" w:rsidR="00B37F2A" w:rsidRPr="000C02FB" w:rsidRDefault="00B37F2A" w:rsidP="00CD56E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 xml:space="preserve">القطاع الذي تخدمه المنصة </w:t>
            </w:r>
          </w:p>
        </w:tc>
        <w:tc>
          <w:tcPr>
            <w:tcW w:w="2170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743979B6" w14:textId="595E4796" w:rsidR="00B37F2A" w:rsidRPr="000C02FB" w:rsidRDefault="00541133" w:rsidP="00CD56E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اسم </w:t>
            </w:r>
            <w:r w:rsidR="00B37F2A" w:rsidRPr="000C02FB">
              <w:rPr>
                <w:rFonts w:ascii="Simplified Arabic" w:hAnsi="Simplified Arabic" w:cs="Simplified Arabic" w:hint="cs"/>
                <w:rtl/>
              </w:rPr>
              <w:t xml:space="preserve">مشغل المنصة </w:t>
            </w:r>
          </w:p>
        </w:tc>
        <w:tc>
          <w:tcPr>
            <w:tcW w:w="1980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55845248" w14:textId="3C1996C4" w:rsidR="00B37F2A" w:rsidRPr="000C02FB" w:rsidRDefault="00541133" w:rsidP="003A5847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الغاية من ترخيص المنصة</w:t>
            </w:r>
          </w:p>
        </w:tc>
        <w:tc>
          <w:tcPr>
            <w:tcW w:w="3600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5BFF3759" w14:textId="14C41021" w:rsidR="00B37F2A" w:rsidRPr="000C02FB" w:rsidRDefault="00B37F2A" w:rsidP="00CD56E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>الرابط الالكتروني</w:t>
            </w:r>
          </w:p>
        </w:tc>
        <w:tc>
          <w:tcPr>
            <w:tcW w:w="1980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68FB3176" w14:textId="0D42A159" w:rsidR="00B37F2A" w:rsidRPr="00C20503" w:rsidRDefault="00B37F2A" w:rsidP="00E65B0F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>مرحلة تجريبية</w:t>
            </w:r>
            <w:r w:rsidR="00503F64">
              <w:rPr>
                <w:rStyle w:val="FootnoteReference"/>
                <w:rFonts w:ascii="Simplified Arabic" w:hAnsi="Simplified Arabic" w:cs="Simplified Arabic"/>
                <w:rtl/>
              </w:rPr>
              <w:footnoteReference w:id="2"/>
            </w:r>
            <w:r w:rsidRPr="000C02FB">
              <w:rPr>
                <w:rFonts w:ascii="Simplified Arabic" w:hAnsi="Simplified Arabic" w:cs="Simplified Arabic" w:hint="cs"/>
                <w:rtl/>
              </w:rPr>
              <w:t>/ مرخصة</w:t>
            </w:r>
          </w:p>
        </w:tc>
        <w:tc>
          <w:tcPr>
            <w:tcW w:w="2868" w:type="dxa"/>
            <w:gridSpan w:val="2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DFD8E8"/>
            </w:tcBorders>
            <w:shd w:val="clear" w:color="auto" w:fill="DFD8E8"/>
            <w:vAlign w:val="center"/>
          </w:tcPr>
          <w:p w14:paraId="72D7AD3C" w14:textId="68B1261B" w:rsidR="00B37F2A" w:rsidRPr="000C02FB" w:rsidRDefault="00B37F2A" w:rsidP="00CD56E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>سريان المرحلة التجريبية/ الترخيص</w:t>
            </w:r>
          </w:p>
        </w:tc>
      </w:tr>
      <w:tr w:rsidR="00F029E1" w:rsidRPr="000C02FB" w14:paraId="74D6CB04" w14:textId="77777777" w:rsidTr="00F0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vMerge/>
            <w:tcBorders>
              <w:top w:val="single" w:sz="4" w:space="0" w:color="5F497A"/>
              <w:left w:val="single" w:sz="4" w:space="0" w:color="DFD8E8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74DB7999" w14:textId="2295435D" w:rsidR="00B37F2A" w:rsidRPr="000C02FB" w:rsidRDefault="00B37F2A" w:rsidP="00CD56E5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43" w:type="dxa"/>
            <w:vMerge/>
            <w:tcBorders>
              <w:top w:val="single" w:sz="4" w:space="0" w:color="4472C4" w:themeColor="accent5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22D4E256" w14:textId="0D34759A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43" w:type="dxa"/>
            <w:vMerge/>
            <w:tcBorders>
              <w:top w:val="single" w:sz="4" w:space="0" w:color="4472C4" w:themeColor="accent5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5BFBCB8A" w14:textId="5C7DB244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70" w:type="dxa"/>
            <w:vMerge/>
            <w:tcBorders>
              <w:top w:val="single" w:sz="4" w:space="0" w:color="4472C4" w:themeColor="accent5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65BC6637" w14:textId="7574FA3F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0" w:type="dxa"/>
            <w:vMerge/>
            <w:tcBorders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79E7F01B" w14:textId="1AF924AB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600" w:type="dxa"/>
            <w:vMerge/>
            <w:tcBorders>
              <w:top w:val="single" w:sz="4" w:space="0" w:color="4472C4" w:themeColor="accent5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35DB26C3" w14:textId="505577F6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4472C4" w:themeColor="accent5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79DE8396" w14:textId="7E65EFC7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07AA3A34" w14:textId="5DC4CD73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C02F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بداية </w:t>
            </w:r>
            <w:r w:rsidR="00541133">
              <w:rPr>
                <w:rFonts w:ascii="Simplified Arabic" w:hAnsi="Simplified Arabic" w:cs="Simplified Arabic" w:hint="cs"/>
                <w:b/>
                <w:bCs/>
                <w:rtl/>
              </w:rPr>
              <w:t>السريان</w:t>
            </w: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5F497A"/>
              <w:right w:val="single" w:sz="4" w:space="0" w:color="DFD8E8"/>
            </w:tcBorders>
            <w:shd w:val="clear" w:color="auto" w:fill="DFD8E8"/>
            <w:vAlign w:val="center"/>
          </w:tcPr>
          <w:p w14:paraId="288797C9" w14:textId="390F50EE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C02F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نهاية </w:t>
            </w:r>
            <w:r w:rsidR="003A5847"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 w:rsidRPr="000C02F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سريان </w:t>
            </w:r>
          </w:p>
        </w:tc>
      </w:tr>
      <w:tr w:rsidR="00541133" w:rsidRPr="000C02FB" w14:paraId="525A74C4" w14:textId="77777777" w:rsidTr="00F029E1">
        <w:trPr>
          <w:trHeight w:val="1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6F373FDA" w14:textId="77777777" w:rsidR="00B37F2A" w:rsidRPr="000C02FB" w:rsidRDefault="00B37F2A" w:rsidP="00CC254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b w:val="0"/>
                <w:bCs w:val="0"/>
              </w:rPr>
              <w:t>1</w:t>
            </w:r>
          </w:p>
        </w:tc>
        <w:tc>
          <w:tcPr>
            <w:tcW w:w="1243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35998183" w14:textId="6AC2F193" w:rsidR="00B37F2A" w:rsidRPr="000C02FB" w:rsidRDefault="005069C0" w:rsidP="00CC254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C02FB">
              <w:rPr>
                <w:rFonts w:ascii="Simplified Arabic" w:hAnsi="Simplified Arabic" w:cs="Simplified Arabic" w:hint="cs"/>
                <w:b/>
                <w:bCs/>
                <w:lang w:bidi="ar-JO"/>
              </w:rPr>
              <w:t>IMashreq</w:t>
            </w:r>
          </w:p>
        </w:tc>
        <w:tc>
          <w:tcPr>
            <w:tcW w:w="1243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D0A470B" w14:textId="7FEA7619" w:rsidR="00B37F2A" w:rsidRPr="000C02FB" w:rsidRDefault="005069C0" w:rsidP="00CC254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JO"/>
              </w:rPr>
            </w:pPr>
            <w:r w:rsidRPr="000C02FB">
              <w:rPr>
                <w:rFonts w:ascii="Simplified Arabic" w:hAnsi="Simplified Arabic" w:cs="Simplified Arabic" w:hint="cs"/>
                <w:rtl/>
                <w:lang w:bidi="ar-JO"/>
              </w:rPr>
              <w:t>التأمين</w:t>
            </w:r>
          </w:p>
        </w:tc>
        <w:tc>
          <w:tcPr>
            <w:tcW w:w="217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6E5463A2" w14:textId="458F46F0" w:rsidR="00B37F2A" w:rsidRPr="000C02FB" w:rsidRDefault="005069C0" w:rsidP="00CC254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>شركة المشرق للتأمين</w:t>
            </w:r>
          </w:p>
        </w:tc>
        <w:tc>
          <w:tcPr>
            <w:tcW w:w="198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799A44B2" w14:textId="79A5B905" w:rsidR="00B37F2A" w:rsidRPr="00936A7B" w:rsidRDefault="00CC254C" w:rsidP="00936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936A7B">
              <w:rPr>
                <w:rFonts w:ascii="Simplified Arabic" w:hAnsi="Simplified Arabic" w:cs="Simplified Arabic" w:hint="cs"/>
                <w:rtl/>
              </w:rPr>
              <w:t>بيع خدمات مالية غير مصرفية</w:t>
            </w:r>
          </w:p>
        </w:tc>
        <w:tc>
          <w:tcPr>
            <w:tcW w:w="360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32F7D60" w14:textId="782024AC" w:rsidR="00AC4392" w:rsidRPr="00F029E1" w:rsidRDefault="00F85CFD" w:rsidP="00936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70C0"/>
                <w:sz w:val="20"/>
                <w:szCs w:val="20"/>
                <w:rtl/>
              </w:rPr>
            </w:pPr>
            <w:hyperlink r:id="rId8" w:history="1"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  <w:rtl/>
                </w:rPr>
                <w:t xml:space="preserve"> </w:t>
              </w:r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</w:rPr>
                <w:t>Android</w:t>
              </w:r>
            </w:hyperlink>
          </w:p>
          <w:p w14:paraId="25AD6B39" w14:textId="042BC1BD" w:rsidR="00E238B8" w:rsidRPr="00F029E1" w:rsidRDefault="00F85CFD" w:rsidP="00936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563C1" w:themeColor="hyperlink"/>
                <w:sz w:val="20"/>
                <w:szCs w:val="20"/>
                <w:u w:val="single"/>
                <w:rtl/>
              </w:rPr>
            </w:pPr>
            <w:hyperlink r:id="rId9" w:history="1"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  <w:lang w:bidi="ar-JO"/>
                </w:rPr>
                <w:t>Apple store</w:t>
              </w:r>
            </w:hyperlink>
          </w:p>
        </w:tc>
        <w:tc>
          <w:tcPr>
            <w:tcW w:w="198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6BF4E99E" w14:textId="4DB9FD13" w:rsidR="0012723E" w:rsidRPr="0012723E" w:rsidRDefault="00773515" w:rsidP="0012723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JO"/>
              </w:rPr>
            </w:pPr>
            <w:r w:rsidRPr="0012723E">
              <w:rPr>
                <w:rFonts w:ascii="Simplified Arabic" w:hAnsi="Simplified Arabic" w:cs="Simplified Arabic" w:hint="cs"/>
                <w:rtl/>
                <w:lang w:bidi="ar-JO"/>
              </w:rPr>
              <w:t>مرخصة</w:t>
            </w:r>
            <w:r w:rsidR="0012723E" w:rsidRPr="0012723E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44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367F3A9C" w14:textId="1BEB5D28" w:rsidR="00B37F2A" w:rsidRPr="000C02FB" w:rsidRDefault="00541133" w:rsidP="00CC254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1/</w:t>
            </w:r>
            <w:r w:rsidR="00013876">
              <w:rPr>
                <w:rFonts w:ascii="Simplified Arabic" w:hAnsi="Simplified Arabic" w:cs="Simplified Arabic" w:hint="cs"/>
                <w:rtl/>
              </w:rPr>
              <w:t>01</w:t>
            </w:r>
            <w:r>
              <w:rPr>
                <w:rFonts w:ascii="Simplified Arabic" w:hAnsi="Simplified Arabic" w:cs="Simplified Arabic" w:hint="cs"/>
                <w:rtl/>
              </w:rPr>
              <w:t>/</w:t>
            </w:r>
            <w:r w:rsidR="00CC254C" w:rsidRPr="000C02FB">
              <w:rPr>
                <w:rFonts w:ascii="Simplified Arabic" w:hAnsi="Simplified Arabic" w:cs="Simplified Arabic" w:hint="cs"/>
                <w:rtl/>
              </w:rPr>
              <w:t>202</w:t>
            </w:r>
            <w:r w:rsidR="00013876"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428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49F836C8" w14:textId="4931B37A" w:rsidR="00B37F2A" w:rsidRPr="000C02FB" w:rsidRDefault="00773515" w:rsidP="00CC254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  <w:r w:rsidR="00541133">
              <w:rPr>
                <w:rFonts w:ascii="Simplified Arabic" w:hAnsi="Simplified Arabic" w:cs="Simplified Arabic" w:hint="cs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12</w:t>
            </w:r>
            <w:r w:rsidR="00541133">
              <w:rPr>
                <w:rFonts w:ascii="Simplified Arabic" w:hAnsi="Simplified Arabic" w:cs="Simplified Arabic" w:hint="cs"/>
                <w:rtl/>
              </w:rPr>
              <w:t>/202</w:t>
            </w:r>
            <w:r w:rsidR="00013876">
              <w:rPr>
                <w:rFonts w:ascii="Simplified Arabic" w:hAnsi="Simplified Arabic" w:cs="Simplified Arabic" w:hint="cs"/>
                <w:rtl/>
              </w:rPr>
              <w:t>5</w:t>
            </w:r>
            <w:r w:rsidR="00541133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</w:tr>
      <w:tr w:rsidR="009215F2" w:rsidRPr="000C02FB" w14:paraId="61C44079" w14:textId="77777777" w:rsidTr="00F0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733E626F" w14:textId="77777777" w:rsidR="00B37F2A" w:rsidRPr="000C02FB" w:rsidRDefault="00B37F2A" w:rsidP="00DB346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b w:val="0"/>
                <w:bCs w:val="0"/>
                <w:rtl/>
              </w:rPr>
              <w:t>2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3B53375B" w14:textId="0312F0F3" w:rsidR="00B37F2A" w:rsidRPr="00B348C6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" </w:t>
            </w:r>
            <w:r w:rsidRPr="00B348C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تأميني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" 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027F81CB" w14:textId="48680878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التامين </w:t>
            </w:r>
          </w:p>
        </w:tc>
        <w:tc>
          <w:tcPr>
            <w:tcW w:w="217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70A2F327" w14:textId="75260C19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شركة فلسطين للتامين </w:t>
            </w: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7539A490" w14:textId="5B5891D7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936A7B">
              <w:rPr>
                <w:rFonts w:ascii="Simplified Arabic" w:hAnsi="Simplified Arabic" w:cs="Simplified Arabic" w:hint="cs"/>
                <w:rtl/>
              </w:rPr>
              <w:t>بيع خدمات مالية غير مصرفية</w:t>
            </w:r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4406D237" w14:textId="073C884E" w:rsidR="000267B3" w:rsidRDefault="00F85CFD" w:rsidP="000267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lang w:bidi="ar-JO"/>
              </w:rPr>
            </w:pPr>
            <w:hyperlink r:id="rId10" w:history="1">
              <w:r w:rsidR="000267B3" w:rsidRPr="0005514F">
                <w:rPr>
                  <w:rStyle w:val="Hyperlink"/>
                  <w:rFonts w:cs="Simplified Arabic"/>
                  <w:sz w:val="20"/>
                  <w:szCs w:val="20"/>
                  <w:lang w:bidi="ar-JO"/>
                </w:rPr>
                <w:t>Android</w:t>
              </w:r>
            </w:hyperlink>
          </w:p>
          <w:p w14:paraId="0C9A3511" w14:textId="46A7E5E6" w:rsidR="000267B3" w:rsidRPr="000267B3" w:rsidRDefault="00F85CFD" w:rsidP="000267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lang w:bidi="ar-JO"/>
              </w:rPr>
            </w:pPr>
            <w:hyperlink r:id="rId11" w:history="1">
              <w:r w:rsidR="000267B3" w:rsidRPr="0005514F">
                <w:rPr>
                  <w:rStyle w:val="Hyperlink"/>
                  <w:rFonts w:cs="Simplified Arabic"/>
                  <w:sz w:val="20"/>
                  <w:szCs w:val="20"/>
                  <w:lang w:bidi="ar-JO"/>
                </w:rPr>
                <w:t>Apple</w:t>
              </w:r>
            </w:hyperlink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4FE578C3" w14:textId="513B564A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مرحلة تجريبية</w:t>
            </w:r>
          </w:p>
        </w:tc>
        <w:tc>
          <w:tcPr>
            <w:tcW w:w="144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36571808" w14:textId="18A43C28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13/10/2024</w:t>
            </w:r>
          </w:p>
        </w:tc>
        <w:tc>
          <w:tcPr>
            <w:tcW w:w="1428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4641B4DC" w14:textId="3A1A23F7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13/02/2025</w:t>
            </w:r>
          </w:p>
        </w:tc>
      </w:tr>
      <w:tr w:rsidR="00541133" w:rsidRPr="000C02FB" w14:paraId="79336B6C" w14:textId="77777777" w:rsidTr="00F029E1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40EA5905" w14:textId="77777777" w:rsidR="00B37F2A" w:rsidRPr="000C02FB" w:rsidRDefault="00B37F2A" w:rsidP="00DB346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b w:val="0"/>
                <w:bCs w:val="0"/>
                <w:rtl/>
              </w:rPr>
              <w:t>3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7965E057" w14:textId="3F0D7A20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تامينك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اون لاين 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45C6D67" w14:textId="2306DE48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التامين</w:t>
            </w:r>
          </w:p>
        </w:tc>
        <w:tc>
          <w:tcPr>
            <w:tcW w:w="217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78DDF5BC" w14:textId="7B43F072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شركة المجموعة الاهلية للتامين </w:t>
            </w: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</w:tcPr>
          <w:p w14:paraId="0D573DC5" w14:textId="0C64BA45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936A7B">
              <w:rPr>
                <w:rFonts w:ascii="Simplified Arabic" w:hAnsi="Simplified Arabic" w:cs="Simplified Arabic" w:hint="cs"/>
                <w:rtl/>
              </w:rPr>
              <w:t>بيع خدمات مالية غير مصرفية</w:t>
            </w:r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</w:tcPr>
          <w:p w14:paraId="0BFCB4A9" w14:textId="77777777" w:rsidR="00CA28D1" w:rsidRDefault="00CA28D1" w:rsidP="00C722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20B99B" w14:textId="73E75033" w:rsidR="00C722CA" w:rsidRPr="00F029E1" w:rsidRDefault="00F85CFD" w:rsidP="00C722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implified Arabic" w:hAnsi="Simplified Arabic" w:cs="Simplified Arabic"/>
                <w:color w:val="0070C0"/>
                <w:sz w:val="20"/>
                <w:szCs w:val="20"/>
                <w:u w:val="none"/>
                <w:lang w:bidi="ar-JO"/>
              </w:rPr>
            </w:pPr>
            <w:hyperlink r:id="rId12" w:history="1">
              <w:r w:rsidR="0005514F" w:rsidRPr="0005514F">
                <w:rPr>
                  <w:rStyle w:val="Hyperlink"/>
                </w:rPr>
                <w:t>web</w:t>
              </w:r>
            </w:hyperlink>
          </w:p>
          <w:p w14:paraId="7CFEEFAC" w14:textId="71A593B7" w:rsidR="00B37F2A" w:rsidRPr="00F029E1" w:rsidRDefault="00B348C6" w:rsidP="00C722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70C0"/>
                <w:sz w:val="20"/>
                <w:szCs w:val="20"/>
                <w:u w:val="none"/>
                <w:rtl/>
              </w:rPr>
            </w:pPr>
            <w:r w:rsidRPr="00F029E1">
              <w:rPr>
                <w:rStyle w:val="Hyperlink"/>
                <w:rFonts w:hint="cs"/>
                <w:color w:val="0070C0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</w:tcPr>
          <w:p w14:paraId="60F0D88C" w14:textId="77777777" w:rsidR="00CA28D1" w:rsidRDefault="00CA28D1" w:rsidP="00C722C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</w:p>
          <w:p w14:paraId="6731AC1C" w14:textId="78AB5BE2" w:rsidR="00B37F2A" w:rsidRPr="000C02FB" w:rsidRDefault="00B348C6" w:rsidP="00CA28D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مرحلة تجريبية</w:t>
            </w:r>
          </w:p>
        </w:tc>
        <w:tc>
          <w:tcPr>
            <w:tcW w:w="144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76292E05" w14:textId="5FAED224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14/11/2024</w:t>
            </w:r>
          </w:p>
        </w:tc>
        <w:tc>
          <w:tcPr>
            <w:tcW w:w="1428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24D7786B" w14:textId="4A23BB91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13/03/2025</w:t>
            </w:r>
          </w:p>
        </w:tc>
      </w:tr>
      <w:tr w:rsidR="009215F2" w:rsidRPr="000C02FB" w14:paraId="5D9C8BB9" w14:textId="77777777" w:rsidTr="00F0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44AD042C" w14:textId="77777777" w:rsidR="00B37F2A" w:rsidRPr="000C02FB" w:rsidRDefault="00B37F2A" w:rsidP="00DB346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b w:val="0"/>
                <w:bCs w:val="0"/>
                <w:rtl/>
              </w:rPr>
              <w:t>4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3C85E23A" w14:textId="1F8261B1" w:rsidR="00B37F2A" w:rsidRPr="000C02FB" w:rsidRDefault="00F029E1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تامينك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ديجيتال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7744A787" w14:textId="1D886217" w:rsidR="00B37F2A" w:rsidRPr="000C02FB" w:rsidRDefault="00F029E1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التامين </w:t>
            </w:r>
          </w:p>
        </w:tc>
        <w:tc>
          <w:tcPr>
            <w:tcW w:w="217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1FDBEBCB" w14:textId="3A1608A8" w:rsidR="00B37F2A" w:rsidRPr="000C02FB" w:rsidRDefault="00F029E1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شركة تمكين للتامين </w:t>
            </w: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2282B03F" w14:textId="0797798E" w:rsidR="00B37F2A" w:rsidRPr="000C02FB" w:rsidRDefault="00F029E1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936A7B">
              <w:rPr>
                <w:rFonts w:ascii="Simplified Arabic" w:hAnsi="Simplified Arabic" w:cs="Simplified Arabic" w:hint="cs"/>
                <w:rtl/>
              </w:rPr>
              <w:t>بيع خدمات مالية غير مصرفية</w:t>
            </w:r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10776152" w14:textId="49E4A670" w:rsidR="00B37F2A" w:rsidRPr="004F366A" w:rsidRDefault="00F85CFD" w:rsidP="00F029E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tl/>
              </w:rPr>
            </w:pPr>
            <w:hyperlink r:id="rId13" w:history="1">
              <w:r w:rsidR="007C2A1B" w:rsidRPr="004F366A">
                <w:rPr>
                  <w:rStyle w:val="Hyperlink"/>
                </w:rPr>
                <w:t>Web</w:t>
              </w:r>
            </w:hyperlink>
          </w:p>
          <w:p w14:paraId="2D363FC6" w14:textId="77777777" w:rsidR="004F366A" w:rsidRDefault="00F85CFD" w:rsidP="004F366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4" w:history="1">
              <w:r w:rsidR="00D14162" w:rsidRPr="004F366A">
                <w:rPr>
                  <w:rStyle w:val="Hyperlink"/>
                </w:rPr>
                <w:t>A</w:t>
              </w:r>
              <w:r w:rsidR="00D14162" w:rsidRPr="0005514F">
                <w:rPr>
                  <w:rStyle w:val="Hyperlink"/>
                </w:rPr>
                <w:t>ndroid</w:t>
              </w:r>
            </w:hyperlink>
          </w:p>
          <w:p w14:paraId="13A97BB6" w14:textId="77777777" w:rsidR="004F366A" w:rsidRDefault="00F85CFD" w:rsidP="004F366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" w:history="1">
              <w:r w:rsidR="004F366A" w:rsidRPr="004F366A">
                <w:rPr>
                  <w:rStyle w:val="Hyperlink"/>
                </w:rPr>
                <w:t>Apple</w:t>
              </w:r>
            </w:hyperlink>
          </w:p>
          <w:p w14:paraId="640A3472" w14:textId="75ECACAE" w:rsidR="004F366A" w:rsidRPr="004F366A" w:rsidRDefault="004F366A" w:rsidP="004F366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rPr>
                <w:rStyle w:val="Hyperlink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7ACA571A" w14:textId="77777777" w:rsidR="007C2A1B" w:rsidRDefault="007C2A1B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</w:p>
          <w:p w14:paraId="02555AFA" w14:textId="2D0D8594" w:rsidR="00B37F2A" w:rsidRPr="000C02FB" w:rsidRDefault="007C2A1B" w:rsidP="007C2A1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مرحلة تجريبية</w:t>
            </w:r>
          </w:p>
        </w:tc>
        <w:tc>
          <w:tcPr>
            <w:tcW w:w="144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52F18710" w14:textId="33F7A917" w:rsidR="00B37F2A" w:rsidRPr="000C02FB" w:rsidRDefault="0001387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23/12/2024</w:t>
            </w:r>
          </w:p>
        </w:tc>
        <w:tc>
          <w:tcPr>
            <w:tcW w:w="1428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16D7531F" w14:textId="172CE0EA" w:rsidR="00B37F2A" w:rsidRPr="000C02FB" w:rsidRDefault="0001387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22/4/2025</w:t>
            </w:r>
          </w:p>
        </w:tc>
      </w:tr>
      <w:tr w:rsidR="00541133" w:rsidRPr="000C02FB" w14:paraId="607E0E9B" w14:textId="77777777" w:rsidTr="004F366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9A932A3" w14:textId="77777777" w:rsidR="00B37F2A" w:rsidRPr="000C02FB" w:rsidRDefault="00B37F2A" w:rsidP="00DB346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b w:val="0"/>
                <w:bCs w:val="0"/>
                <w:rtl/>
              </w:rPr>
              <w:t>5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4B088FC6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228082BC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7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37243E0A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</w:tcPr>
          <w:p w14:paraId="24AD300C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</w:tcPr>
          <w:p w14:paraId="499D3657" w14:textId="0AB03350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</w:tcPr>
          <w:p w14:paraId="6AE6B998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4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046CD403" w14:textId="1F8FCE36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28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E0E2A6A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</w:tr>
    </w:tbl>
    <w:p w14:paraId="6D778294" w14:textId="3D319EB1" w:rsidR="000267B3" w:rsidRPr="00220BB6" w:rsidRDefault="000267B3" w:rsidP="00013876">
      <w:pPr>
        <w:bidi/>
        <w:spacing w:line="360" w:lineRule="auto"/>
        <w:jc w:val="both"/>
        <w:rPr>
          <w:rFonts w:cs="Simplified Arabic"/>
          <w:sz w:val="24"/>
          <w:szCs w:val="24"/>
        </w:rPr>
      </w:pPr>
    </w:p>
    <w:sectPr w:rsidR="000267B3" w:rsidRPr="00220BB6" w:rsidSect="00FA11B9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CD206" w14:textId="77777777" w:rsidR="00F85CFD" w:rsidRDefault="00F85CFD" w:rsidP="003A5847">
      <w:pPr>
        <w:spacing w:after="0" w:line="240" w:lineRule="auto"/>
      </w:pPr>
      <w:r>
        <w:separator/>
      </w:r>
    </w:p>
  </w:endnote>
  <w:endnote w:type="continuationSeparator" w:id="0">
    <w:p w14:paraId="4B471448" w14:textId="77777777" w:rsidR="00F85CFD" w:rsidRDefault="00F85CFD" w:rsidP="003A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59C7" w14:textId="77777777" w:rsidR="00F85CFD" w:rsidRDefault="00F85CFD" w:rsidP="003A5847">
      <w:pPr>
        <w:spacing w:after="0" w:line="240" w:lineRule="auto"/>
      </w:pPr>
      <w:r>
        <w:separator/>
      </w:r>
    </w:p>
  </w:footnote>
  <w:footnote w:type="continuationSeparator" w:id="0">
    <w:p w14:paraId="61E68528" w14:textId="77777777" w:rsidR="00F85CFD" w:rsidRDefault="00F85CFD" w:rsidP="003A5847">
      <w:pPr>
        <w:spacing w:after="0" w:line="240" w:lineRule="auto"/>
      </w:pPr>
      <w:r>
        <w:continuationSeparator/>
      </w:r>
    </w:p>
  </w:footnote>
  <w:footnote w:id="1">
    <w:p w14:paraId="6FF4EC41" w14:textId="32009784" w:rsidR="003A5847" w:rsidRPr="003A5847" w:rsidRDefault="003A5847" w:rsidP="003A5847">
      <w:pPr>
        <w:pStyle w:val="FootnoteText"/>
        <w:bidi/>
        <w:jc w:val="both"/>
        <w:rPr>
          <w:rFonts w:cs="Simplified Arabic"/>
          <w:rtl/>
          <w:lang w:bidi="ar-JO"/>
        </w:rPr>
      </w:pPr>
      <w:r w:rsidRPr="003A5847">
        <w:rPr>
          <w:rStyle w:val="FootnoteReference"/>
          <w:rFonts w:cs="Simplified Arabic"/>
        </w:rPr>
        <w:footnoteRef/>
      </w:r>
      <w:r w:rsidRPr="003A5847">
        <w:rPr>
          <w:rFonts w:cs="Simplified Arabic"/>
        </w:rPr>
        <w:t xml:space="preserve"> </w:t>
      </w:r>
      <w:r w:rsidRPr="003A5847">
        <w:rPr>
          <w:rFonts w:cs="Simplified Arabic" w:hint="cs"/>
          <w:rtl/>
        </w:rPr>
        <w:t xml:space="preserve"> </w:t>
      </w:r>
      <w:r w:rsidRPr="003A5847">
        <w:rPr>
          <w:rFonts w:ascii="Simplified Arabic" w:hAnsi="Simplified Arabic" w:cs="Simplified Arabic" w:hint="cs"/>
          <w:color w:val="5F497A"/>
          <w:rtl/>
        </w:rPr>
        <w:t>بموجب تعليمات رقم 2 لسنة 2022 بشأن ترخيص منصات الكترونية لبيع او تقديم خدمة تجميع ومقارنة خدمات مالية غير مصرفية.</w:t>
      </w:r>
    </w:p>
  </w:footnote>
  <w:footnote w:id="2">
    <w:p w14:paraId="176EFA3B" w14:textId="64C60F43" w:rsidR="00503F64" w:rsidRDefault="00503F64" w:rsidP="00503F64">
      <w:pPr>
        <w:pStyle w:val="FootnoteText"/>
        <w:bidi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implified Arabic" w:hAnsi="Simplified Arabic" w:cs="Simplified Arabic" w:hint="cs"/>
          <w:color w:val="5F497A"/>
          <w:rtl/>
        </w:rPr>
        <w:t xml:space="preserve">الدخول بالمرحلة التجريبية بموجب المادة (6) الفقرة (1) من </w:t>
      </w:r>
      <w:r w:rsidRPr="003A5847">
        <w:rPr>
          <w:rFonts w:ascii="Simplified Arabic" w:hAnsi="Simplified Arabic" w:cs="Simplified Arabic" w:hint="cs"/>
          <w:color w:val="5F497A"/>
          <w:rtl/>
        </w:rPr>
        <w:t>تعليمات رقم 2 لسنة 2022 بشأن ترخيص منصات الكترونية لبيع او تقديم خدمة تجميع ومقارنة خدمات مالية غير مصرفية.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AB0"/>
    <w:multiLevelType w:val="hybridMultilevel"/>
    <w:tmpl w:val="5900F07C"/>
    <w:lvl w:ilvl="0" w:tplc="B7C0F0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52F38"/>
    <w:multiLevelType w:val="hybridMultilevel"/>
    <w:tmpl w:val="E73A2714"/>
    <w:lvl w:ilvl="0" w:tplc="5F8601B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87"/>
    <w:rsid w:val="00013876"/>
    <w:rsid w:val="00025AE7"/>
    <w:rsid w:val="000267B3"/>
    <w:rsid w:val="0005514F"/>
    <w:rsid w:val="000C02FB"/>
    <w:rsid w:val="000E25ED"/>
    <w:rsid w:val="0012723E"/>
    <w:rsid w:val="001A5DDB"/>
    <w:rsid w:val="001D3D83"/>
    <w:rsid w:val="00220BB6"/>
    <w:rsid w:val="002C0B78"/>
    <w:rsid w:val="003345DB"/>
    <w:rsid w:val="00355641"/>
    <w:rsid w:val="003730BB"/>
    <w:rsid w:val="003A5847"/>
    <w:rsid w:val="0040232F"/>
    <w:rsid w:val="004977E4"/>
    <w:rsid w:val="004F1DD0"/>
    <w:rsid w:val="004F366A"/>
    <w:rsid w:val="00503F64"/>
    <w:rsid w:val="005069C0"/>
    <w:rsid w:val="005172A5"/>
    <w:rsid w:val="00541133"/>
    <w:rsid w:val="005602A6"/>
    <w:rsid w:val="00597F94"/>
    <w:rsid w:val="0063469B"/>
    <w:rsid w:val="00640564"/>
    <w:rsid w:val="006B0A08"/>
    <w:rsid w:val="00741148"/>
    <w:rsid w:val="00773515"/>
    <w:rsid w:val="00781667"/>
    <w:rsid w:val="007C1254"/>
    <w:rsid w:val="007C2A1B"/>
    <w:rsid w:val="00805A0B"/>
    <w:rsid w:val="00811D79"/>
    <w:rsid w:val="0083682F"/>
    <w:rsid w:val="00876B9B"/>
    <w:rsid w:val="008F6BD5"/>
    <w:rsid w:val="00905BD6"/>
    <w:rsid w:val="009215F2"/>
    <w:rsid w:val="0093179B"/>
    <w:rsid w:val="00936A7B"/>
    <w:rsid w:val="00A643E5"/>
    <w:rsid w:val="00AC4392"/>
    <w:rsid w:val="00AE5430"/>
    <w:rsid w:val="00B348C6"/>
    <w:rsid w:val="00B3766F"/>
    <w:rsid w:val="00B37F2A"/>
    <w:rsid w:val="00B75893"/>
    <w:rsid w:val="00C20503"/>
    <w:rsid w:val="00C722CA"/>
    <w:rsid w:val="00C934E8"/>
    <w:rsid w:val="00CA28D1"/>
    <w:rsid w:val="00CC254C"/>
    <w:rsid w:val="00CD56E5"/>
    <w:rsid w:val="00CE0F77"/>
    <w:rsid w:val="00D14162"/>
    <w:rsid w:val="00D23850"/>
    <w:rsid w:val="00D32087"/>
    <w:rsid w:val="00D47EA8"/>
    <w:rsid w:val="00D94448"/>
    <w:rsid w:val="00D94766"/>
    <w:rsid w:val="00DB3461"/>
    <w:rsid w:val="00DE64D5"/>
    <w:rsid w:val="00E238B8"/>
    <w:rsid w:val="00E34711"/>
    <w:rsid w:val="00E65B0F"/>
    <w:rsid w:val="00F029E1"/>
    <w:rsid w:val="00F65F55"/>
    <w:rsid w:val="00F85CFD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734F"/>
  <w15:chartTrackingRefBased/>
  <w15:docId w15:val="{DACB6C5B-22B9-477E-8C9F-52A5FDB5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5">
    <w:name w:val="List Table 6 Colorful Accent 5"/>
    <w:basedOn w:val="TableNormal"/>
    <w:uiPriority w:val="51"/>
    <w:rsid w:val="00D32087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4" w:space="0" w:color="DFD8E8"/>
        <w:bottom w:val="single" w:sz="4" w:space="0" w:color="DFD8E8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B34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4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89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8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47"/>
  </w:style>
  <w:style w:type="paragraph" w:styleId="Footer">
    <w:name w:val="footer"/>
    <w:basedOn w:val="Normal"/>
    <w:link w:val="FooterChar"/>
    <w:uiPriority w:val="99"/>
    <w:unhideWhenUsed/>
    <w:rsid w:val="003A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47"/>
  </w:style>
  <w:style w:type="paragraph" w:styleId="ListParagraph">
    <w:name w:val="List Paragraph"/>
    <w:basedOn w:val="Normal"/>
    <w:uiPriority w:val="34"/>
    <w:qFormat/>
    <w:rsid w:val="00F029E1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ashreqapp.app" TargetMode="External"/><Relationship Id="rId13" Type="http://schemas.openxmlformats.org/officeDocument/2006/relationships/hyperlink" Target="https://www.tamkeen-ins.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hlia.p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apple.com/us/app/%D8%AA%D8%A3%D9%85%D9%8A%D9%86%D9%8A/id16717553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apple.com/us/app/tamkeen-mobile/id1516465720" TargetMode="External"/><Relationship Id="rId10" Type="http://schemas.openxmlformats.org/officeDocument/2006/relationships/hyperlink" Target="https://play.google.com/store/apps/details?id=com.app.PIC&amp;pli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us/app/imashreq/id1604791705" TargetMode="External"/><Relationship Id="rId14" Type="http://schemas.openxmlformats.org/officeDocument/2006/relationships/hyperlink" Target="https://play.google.com/store/apps/details?id=com.fis.rhodescustomer&amp;pli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AD9C-82FF-423D-911C-36EBC52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Saleh</dc:creator>
  <cp:keywords/>
  <dc:description/>
  <cp:lastModifiedBy>Innovative Services and Products surveillance Manager</cp:lastModifiedBy>
  <cp:revision>6</cp:revision>
  <cp:lastPrinted>2023-11-16T11:05:00Z</cp:lastPrinted>
  <dcterms:created xsi:type="dcterms:W3CDTF">2025-01-13T05:56:00Z</dcterms:created>
  <dcterms:modified xsi:type="dcterms:W3CDTF">2025-01-13T06:21:00Z</dcterms:modified>
</cp:coreProperties>
</file>