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085BD" w14:textId="053D785C" w:rsidR="004502C7" w:rsidRPr="008A7EFD" w:rsidRDefault="00D32087" w:rsidP="00F37D4D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color w:val="5F497A"/>
          <w:sz w:val="26"/>
          <w:szCs w:val="26"/>
          <w:rtl/>
        </w:rPr>
      </w:pPr>
      <w:r w:rsidRPr="008A7EFD">
        <w:rPr>
          <w:rFonts w:ascii="Simplified Arabic" w:hAnsi="Simplified Arabic" w:cs="Simplified Arabic" w:hint="cs"/>
          <w:b/>
          <w:bCs/>
          <w:color w:val="5F497A"/>
          <w:sz w:val="26"/>
          <w:szCs w:val="26"/>
          <w:rtl/>
        </w:rPr>
        <w:t>رسائل عدم الممانعة</w:t>
      </w:r>
      <w:r w:rsidR="004502C7" w:rsidRPr="008A7EFD">
        <w:rPr>
          <w:rFonts w:ascii="Simplified Arabic" w:hAnsi="Simplified Arabic" w:cs="Simplified Arabic" w:hint="cs"/>
          <w:b/>
          <w:bCs/>
          <w:color w:val="5F497A"/>
          <w:sz w:val="26"/>
          <w:szCs w:val="26"/>
          <w:rtl/>
        </w:rPr>
        <w:t xml:space="preserve"> سارية </w:t>
      </w:r>
      <w:r w:rsidR="00F37D4D" w:rsidRPr="008A7EFD">
        <w:rPr>
          <w:rFonts w:ascii="Simplified Arabic" w:hAnsi="Simplified Arabic" w:cs="Simplified Arabic" w:hint="cs"/>
          <w:b/>
          <w:bCs/>
          <w:color w:val="5F497A"/>
          <w:sz w:val="26"/>
          <w:szCs w:val="26"/>
          <w:rtl/>
        </w:rPr>
        <w:t>المفعول</w:t>
      </w:r>
    </w:p>
    <w:tbl>
      <w:tblPr>
        <w:tblStyle w:val="ListTable6Colorful-Accent5"/>
        <w:bidiVisual/>
        <w:tblW w:w="13343" w:type="dxa"/>
        <w:jc w:val="center"/>
        <w:shd w:val="clear" w:color="auto" w:fill="DFD8E8"/>
        <w:tblLook w:val="04A0" w:firstRow="1" w:lastRow="0" w:firstColumn="1" w:lastColumn="0" w:noHBand="0" w:noVBand="1"/>
      </w:tblPr>
      <w:tblGrid>
        <w:gridCol w:w="466"/>
        <w:gridCol w:w="3142"/>
        <w:gridCol w:w="2280"/>
        <w:gridCol w:w="3855"/>
        <w:gridCol w:w="3600"/>
      </w:tblGrid>
      <w:tr w:rsidR="004502C7" w:rsidRPr="00D32087" w14:paraId="74D6CB04" w14:textId="77777777" w:rsidTr="00186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74DB7999" w14:textId="77777777" w:rsidR="004502C7" w:rsidRPr="00D32087" w:rsidRDefault="004502C7" w:rsidP="00DB346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#</w:t>
            </w:r>
          </w:p>
        </w:tc>
        <w:tc>
          <w:tcPr>
            <w:tcW w:w="3142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22D4E256" w14:textId="77777777" w:rsidR="004502C7" w:rsidRPr="00D32087" w:rsidRDefault="004502C7" w:rsidP="00DB3461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3208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اسم المنتج/ الخدمة</w:t>
            </w:r>
          </w:p>
        </w:tc>
        <w:tc>
          <w:tcPr>
            <w:tcW w:w="2280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5BFBCB8A" w14:textId="77777777" w:rsidR="004502C7" w:rsidRPr="00D32087" w:rsidRDefault="004502C7" w:rsidP="00DB3461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3208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القطاع الذي يخدمه المنتج/ الخدمة</w:t>
            </w:r>
          </w:p>
        </w:tc>
        <w:tc>
          <w:tcPr>
            <w:tcW w:w="3855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65BC6637" w14:textId="77777777" w:rsidR="004502C7" w:rsidRPr="00D32087" w:rsidRDefault="004502C7" w:rsidP="00DB3461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3208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مقدم المنتج/ الخدمة</w:t>
            </w:r>
          </w:p>
        </w:tc>
        <w:tc>
          <w:tcPr>
            <w:tcW w:w="3600" w:type="dxa"/>
            <w:tcBorders>
              <w:top w:val="single" w:sz="4" w:space="0" w:color="DFD8E8"/>
              <w:left w:val="single" w:sz="8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288797C9" w14:textId="084B3B15" w:rsidR="004502C7" w:rsidRPr="00D32087" w:rsidRDefault="004502C7" w:rsidP="00DB3461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نهاية </w:t>
            </w:r>
            <w:r w:rsidRPr="00D3208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سريان </w:t>
            </w:r>
            <w:r w:rsidR="00F37D4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رسالة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عدم الممانعة</w:t>
            </w:r>
            <w:r w:rsidR="0018679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لتقديم المنتج/ الخدمة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</w:tc>
      </w:tr>
      <w:tr w:rsidR="004502C7" w:rsidRPr="00D32087" w14:paraId="525A74C4" w14:textId="77777777" w:rsidTr="00186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6F373FDA" w14:textId="77777777" w:rsidR="004502C7" w:rsidRPr="00DB3461" w:rsidRDefault="004502C7" w:rsidP="00DB346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DB3461"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35998183" w14:textId="77777777" w:rsidR="004502C7" w:rsidRPr="00D32087" w:rsidRDefault="004502C7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تمويلي / تأمين (تشبيك وتوعية)</w:t>
            </w:r>
          </w:p>
        </w:tc>
        <w:tc>
          <w:tcPr>
            <w:tcW w:w="2280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5D0A470B" w14:textId="77777777" w:rsidR="004502C7" w:rsidRPr="00D32087" w:rsidRDefault="004502C7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قطاع التأمين</w:t>
            </w:r>
          </w:p>
        </w:tc>
        <w:tc>
          <w:tcPr>
            <w:tcW w:w="3855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6E5463A2" w14:textId="12C0E983" w:rsidR="004502C7" w:rsidRPr="00C47D67" w:rsidRDefault="00CD4210" w:rsidP="001D3D8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2060"/>
                <w:sz w:val="24"/>
                <w:szCs w:val="24"/>
                <w:rtl/>
              </w:rPr>
            </w:pPr>
            <w:hyperlink r:id="rId4" w:history="1">
              <w:r w:rsidR="00186794" w:rsidRPr="00C47D67">
                <w:rPr>
                  <w:rStyle w:val="Hyperlink"/>
                  <w:rFonts w:ascii="Simplified Arabic" w:hAnsi="Simplified Arabic" w:cs="Simplified Arabic" w:hint="cs"/>
                  <w:sz w:val="24"/>
                  <w:szCs w:val="24"/>
                  <w:rtl/>
                </w:rPr>
                <w:t xml:space="preserve">شركة </w:t>
              </w:r>
              <w:r w:rsidR="004502C7" w:rsidRPr="00C47D67">
                <w:rPr>
                  <w:rStyle w:val="Hyperlink"/>
                  <w:rFonts w:ascii="Simplified Arabic" w:hAnsi="Simplified Arabic" w:cs="Simplified Arabic" w:hint="cs"/>
                  <w:sz w:val="24"/>
                  <w:szCs w:val="24"/>
                  <w:rtl/>
                </w:rPr>
                <w:t>مبادرة الشرق الأوسط للاستثمار</w:t>
              </w:r>
            </w:hyperlink>
          </w:p>
        </w:tc>
        <w:tc>
          <w:tcPr>
            <w:tcW w:w="3600" w:type="dxa"/>
            <w:tcBorders>
              <w:top w:val="single" w:sz="4" w:space="0" w:color="7030A0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49F836C8" w14:textId="377F29A3" w:rsidR="004502C7" w:rsidRPr="00D32087" w:rsidRDefault="00F6599F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30 تشرين ثاني</w:t>
            </w:r>
            <w:r w:rsidR="0089135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202</w:t>
            </w:r>
            <w:r w:rsidR="00CD421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bookmarkStart w:id="0" w:name="_GoBack"/>
            <w:bookmarkEnd w:id="0"/>
          </w:p>
        </w:tc>
      </w:tr>
      <w:tr w:rsidR="005B12B9" w:rsidRPr="00D32087" w14:paraId="61C44079" w14:textId="77777777" w:rsidTr="00186794">
        <w:trPr>
          <w:trHeight w:val="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733E626F" w14:textId="77777777" w:rsidR="005B12B9" w:rsidRPr="00DB3461" w:rsidRDefault="005B12B9" w:rsidP="005B12B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3142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3B53375B" w14:textId="2F3732B8" w:rsidR="005B12B9" w:rsidRPr="00D32087" w:rsidRDefault="005B12B9" w:rsidP="005B12B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خدمة تسعير المركبات الفلسطينية المستعملة/ موقع بال بلو بوك</w:t>
            </w:r>
          </w:p>
        </w:tc>
        <w:tc>
          <w:tcPr>
            <w:tcW w:w="228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027F81CB" w14:textId="73A19721" w:rsidR="005B12B9" w:rsidRPr="00D32087" w:rsidRDefault="005B12B9" w:rsidP="005B12B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قطاع التأمين وقطاع التأجير التمويلي</w:t>
            </w:r>
          </w:p>
        </w:tc>
        <w:tc>
          <w:tcPr>
            <w:tcW w:w="3855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70A2F327" w14:textId="192FC879" w:rsidR="005B12B9" w:rsidRPr="00C47D67" w:rsidRDefault="00CD4210" w:rsidP="005B12B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hyperlink r:id="rId5" w:history="1">
              <w:r w:rsidR="005B12B9" w:rsidRPr="00B24367">
                <w:rPr>
                  <w:rStyle w:val="Hyperlink"/>
                  <w:rFonts w:ascii="Simplified Arabic" w:hAnsi="Simplified Arabic" w:cs="Simplified Arabic" w:hint="cs"/>
                  <w:sz w:val="24"/>
                  <w:szCs w:val="24"/>
                  <w:rtl/>
                </w:rPr>
                <w:t>أحمد عماد كنعان</w:t>
              </w:r>
            </w:hyperlink>
          </w:p>
        </w:tc>
        <w:tc>
          <w:tcPr>
            <w:tcW w:w="360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4641B4DC" w14:textId="10DA83E5" w:rsidR="005B12B9" w:rsidRPr="00D32087" w:rsidRDefault="005B12B9" w:rsidP="005B12B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16 </w:t>
            </w:r>
            <w:r w:rsidR="00D3740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كانون ثاني 2025</w:t>
            </w:r>
          </w:p>
        </w:tc>
      </w:tr>
      <w:tr w:rsidR="005B12B9" w:rsidRPr="00D32087" w14:paraId="79336B6C" w14:textId="77777777" w:rsidTr="00186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40EA5905" w14:textId="77777777" w:rsidR="005B12B9" w:rsidRPr="00DB3461" w:rsidRDefault="005B12B9" w:rsidP="005B12B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3142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7965E057" w14:textId="692C919F" w:rsidR="005B12B9" w:rsidRPr="00D32087" w:rsidRDefault="00B65584" w:rsidP="005B12B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تطبيق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Verify ID</w:t>
            </w:r>
          </w:p>
        </w:tc>
        <w:tc>
          <w:tcPr>
            <w:tcW w:w="228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545C6D67" w14:textId="28257F5A" w:rsidR="005B12B9" w:rsidRPr="00D32087" w:rsidRDefault="00B65584" w:rsidP="005B12B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قطاع التأمين</w:t>
            </w:r>
          </w:p>
        </w:tc>
        <w:tc>
          <w:tcPr>
            <w:tcW w:w="3855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78DDF5BC" w14:textId="72BEC915" w:rsidR="005B12B9" w:rsidRPr="00D32087" w:rsidRDefault="00CD4210" w:rsidP="005B12B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hyperlink r:id="rId6" w:history="1">
              <w:r w:rsidR="00B65584" w:rsidRPr="00B65584">
                <w:rPr>
                  <w:rStyle w:val="Hyperlink"/>
                  <w:rFonts w:ascii="Simplified Arabic" w:hAnsi="Simplified Arabic" w:cs="Simplified Arabic" w:hint="cs"/>
                  <w:sz w:val="24"/>
                  <w:szCs w:val="24"/>
                  <w:rtl/>
                </w:rPr>
                <w:t>شركة يافا لشبكات وأنظمة الكمبيوتر</w:t>
              </w:r>
            </w:hyperlink>
          </w:p>
        </w:tc>
        <w:tc>
          <w:tcPr>
            <w:tcW w:w="360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24D7786B" w14:textId="672C1F1B" w:rsidR="005B12B9" w:rsidRPr="00D32087" w:rsidRDefault="00B65584" w:rsidP="005B12B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11 </w:t>
            </w:r>
            <w:r w:rsidR="00D3740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كانون ثاني 2025</w:t>
            </w:r>
          </w:p>
        </w:tc>
      </w:tr>
      <w:tr w:rsidR="005B12B9" w:rsidRPr="00D32087" w14:paraId="5D9C8BB9" w14:textId="77777777" w:rsidTr="00186794">
        <w:trPr>
          <w:trHeight w:val="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44AD042C" w14:textId="77777777" w:rsidR="005B12B9" w:rsidRPr="00DB3461" w:rsidRDefault="005B12B9" w:rsidP="005B12B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3142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3C85E23A" w14:textId="77777777" w:rsidR="005B12B9" w:rsidRPr="00D32087" w:rsidRDefault="005B12B9" w:rsidP="005B12B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8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7744A787" w14:textId="77777777" w:rsidR="005B12B9" w:rsidRPr="00D32087" w:rsidRDefault="005B12B9" w:rsidP="005B12B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855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1FDBEBCB" w14:textId="77777777" w:rsidR="005B12B9" w:rsidRPr="00D32087" w:rsidRDefault="005B12B9" w:rsidP="005B12B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60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16D7531F" w14:textId="77777777" w:rsidR="005B12B9" w:rsidRPr="00D32087" w:rsidRDefault="005B12B9" w:rsidP="005B12B9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B12B9" w:rsidRPr="00D32087" w14:paraId="607E0E9B" w14:textId="77777777" w:rsidTr="00186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59A932A3" w14:textId="77777777" w:rsidR="005B12B9" w:rsidRPr="00DB3461" w:rsidRDefault="005B12B9" w:rsidP="005B12B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3142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4B088FC6" w14:textId="77777777" w:rsidR="005B12B9" w:rsidRPr="00D32087" w:rsidRDefault="005B12B9" w:rsidP="005B12B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8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228082BC" w14:textId="77777777" w:rsidR="005B12B9" w:rsidRPr="00D32087" w:rsidRDefault="005B12B9" w:rsidP="005B12B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855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37243E0A" w14:textId="77777777" w:rsidR="005B12B9" w:rsidRPr="00D32087" w:rsidRDefault="005B12B9" w:rsidP="005B12B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60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5E0E2A6A" w14:textId="77777777" w:rsidR="005B12B9" w:rsidRPr="00D32087" w:rsidRDefault="005B12B9" w:rsidP="005B12B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14:paraId="5F0331F0" w14:textId="77777777" w:rsidR="00D32087" w:rsidRPr="00D32087" w:rsidRDefault="00D32087" w:rsidP="00D32087">
      <w:pPr>
        <w:bidi/>
        <w:spacing w:line="36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sectPr w:rsidR="00D32087" w:rsidRPr="00D32087" w:rsidSect="00D320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87"/>
    <w:rsid w:val="00186794"/>
    <w:rsid w:val="001D3D83"/>
    <w:rsid w:val="00203791"/>
    <w:rsid w:val="00312C50"/>
    <w:rsid w:val="003345DB"/>
    <w:rsid w:val="00347EDE"/>
    <w:rsid w:val="00372D58"/>
    <w:rsid w:val="004502C7"/>
    <w:rsid w:val="00471400"/>
    <w:rsid w:val="005B12B9"/>
    <w:rsid w:val="006E18FA"/>
    <w:rsid w:val="007D312D"/>
    <w:rsid w:val="00891356"/>
    <w:rsid w:val="008A7EFD"/>
    <w:rsid w:val="00905BD6"/>
    <w:rsid w:val="00AB3B6B"/>
    <w:rsid w:val="00AE5430"/>
    <w:rsid w:val="00B24367"/>
    <w:rsid w:val="00B3766F"/>
    <w:rsid w:val="00B65584"/>
    <w:rsid w:val="00B75893"/>
    <w:rsid w:val="00BC5662"/>
    <w:rsid w:val="00BD198C"/>
    <w:rsid w:val="00C47D67"/>
    <w:rsid w:val="00CD4210"/>
    <w:rsid w:val="00CE0F77"/>
    <w:rsid w:val="00D32087"/>
    <w:rsid w:val="00D37402"/>
    <w:rsid w:val="00D47EA8"/>
    <w:rsid w:val="00D94766"/>
    <w:rsid w:val="00DB3461"/>
    <w:rsid w:val="00F37D4D"/>
    <w:rsid w:val="00F6599F"/>
    <w:rsid w:val="00F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9734F"/>
  <w15:chartTrackingRefBased/>
  <w15:docId w15:val="{DACB6C5B-22B9-477E-8C9F-52A5FDB5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5">
    <w:name w:val="List Table 6 Colorful Accent 5"/>
    <w:basedOn w:val="TableNormal"/>
    <w:uiPriority w:val="51"/>
    <w:rsid w:val="00D32087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4" w:space="0" w:color="DFD8E8"/>
        <w:bottom w:val="single" w:sz="4" w:space="0" w:color="DFD8E8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B34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34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-jaffa.net/products/verify-id" TargetMode="External"/><Relationship Id="rId5" Type="http://schemas.openxmlformats.org/officeDocument/2006/relationships/hyperlink" Target="https://www.palbluebook.com/" TargetMode="External"/><Relationship Id="rId4" Type="http://schemas.openxmlformats.org/officeDocument/2006/relationships/hyperlink" Target="https://tamweeli.ps/%d8%ae%d8%af%d9%85%d8%a7%d8%aa-%d8%a7%d9%84%d8%aa%d8%a3%d9%85%d9%8a%d9%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 Saleh</dc:creator>
  <cp:keywords/>
  <dc:description/>
  <cp:lastModifiedBy>Innovative Services and Products surveillance Manager</cp:lastModifiedBy>
  <cp:revision>28</cp:revision>
  <cp:lastPrinted>2023-01-11T08:07:00Z</cp:lastPrinted>
  <dcterms:created xsi:type="dcterms:W3CDTF">2021-04-28T06:37:00Z</dcterms:created>
  <dcterms:modified xsi:type="dcterms:W3CDTF">2024-12-04T11:44:00Z</dcterms:modified>
</cp:coreProperties>
</file>